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82" w:rsidRPr="006B53BB" w:rsidRDefault="007F1FB0">
      <w:pPr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בבית המשפט המחוזי </w:t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proofErr w:type="spellStart"/>
      <w:r w:rsidRPr="006B53BB">
        <w:rPr>
          <w:rFonts w:cs="David" w:hint="cs"/>
          <w:sz w:val="24"/>
          <w:szCs w:val="24"/>
          <w:rtl/>
        </w:rPr>
        <w:t>פש"ר</w:t>
      </w:r>
      <w:proofErr w:type="spellEnd"/>
      <w:r w:rsidRPr="006B53BB">
        <w:rPr>
          <w:rFonts w:cs="David" w:hint="cs"/>
          <w:sz w:val="24"/>
          <w:szCs w:val="24"/>
          <w:rtl/>
        </w:rPr>
        <w:t xml:space="preserve"> 7311/03/11</w:t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</w:p>
    <w:p w:rsidR="007F1FB0" w:rsidRPr="006B53BB" w:rsidRDefault="007F1FB0">
      <w:pPr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u w:val="single"/>
          <w:rtl/>
        </w:rPr>
        <w:t>בבאר- שבע</w:t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 w:hint="cs"/>
          <w:sz w:val="24"/>
          <w:szCs w:val="24"/>
          <w:rtl/>
        </w:rPr>
        <w:t xml:space="preserve">כב' השופט יעקב </w:t>
      </w:r>
      <w:proofErr w:type="spellStart"/>
      <w:r w:rsidRPr="006B53BB">
        <w:rPr>
          <w:rFonts w:cs="David" w:hint="cs"/>
          <w:sz w:val="24"/>
          <w:szCs w:val="24"/>
          <w:rtl/>
        </w:rPr>
        <w:t>פרסקי</w:t>
      </w:r>
      <w:proofErr w:type="spellEnd"/>
    </w:p>
    <w:p w:rsidR="00C14E31" w:rsidRPr="006B53BB" w:rsidRDefault="00C14E31">
      <w:pPr>
        <w:rPr>
          <w:rFonts w:cs="David"/>
          <w:sz w:val="24"/>
          <w:szCs w:val="24"/>
          <w:rtl/>
        </w:rPr>
      </w:pPr>
    </w:p>
    <w:p w:rsidR="00C14E31" w:rsidRDefault="007F1FB0" w:rsidP="00C14E31">
      <w:pPr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בעניין:   חוק החברות </w:t>
      </w:r>
      <w:proofErr w:type="spellStart"/>
      <w:r w:rsidRPr="006B53BB">
        <w:rPr>
          <w:rFonts w:cs="David" w:hint="cs"/>
          <w:sz w:val="24"/>
          <w:szCs w:val="24"/>
          <w:rtl/>
        </w:rPr>
        <w:t>התשנ"ט</w:t>
      </w:r>
      <w:proofErr w:type="spellEnd"/>
      <w:r w:rsidRPr="006B53BB">
        <w:rPr>
          <w:rFonts w:cs="David" w:hint="cs"/>
          <w:sz w:val="24"/>
          <w:szCs w:val="24"/>
          <w:rtl/>
        </w:rPr>
        <w:t xml:space="preserve"> </w:t>
      </w:r>
      <w:r w:rsidRPr="006B53BB">
        <w:rPr>
          <w:rFonts w:cs="David"/>
          <w:sz w:val="24"/>
          <w:szCs w:val="24"/>
          <w:rtl/>
        </w:rPr>
        <w:t>–</w:t>
      </w:r>
      <w:r w:rsidRPr="006B53BB">
        <w:rPr>
          <w:rFonts w:cs="David" w:hint="cs"/>
          <w:sz w:val="24"/>
          <w:szCs w:val="24"/>
          <w:rtl/>
        </w:rPr>
        <w:t xml:space="preserve"> 1999</w:t>
      </w:r>
      <w:r w:rsidRPr="006B53BB">
        <w:rPr>
          <w:rFonts w:cs="David" w:hint="cs"/>
          <w:sz w:val="24"/>
          <w:szCs w:val="24"/>
          <w:rtl/>
        </w:rPr>
        <w:tab/>
      </w:r>
    </w:p>
    <w:p w:rsidR="006B53BB" w:rsidRPr="006B53BB" w:rsidRDefault="006B53BB" w:rsidP="006B53BB">
      <w:pPr>
        <w:ind w:firstLine="720"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>(להלן:</w:t>
      </w:r>
      <w:r>
        <w:rPr>
          <w:rFonts w:cs="David" w:hint="cs"/>
          <w:sz w:val="24"/>
          <w:szCs w:val="24"/>
          <w:rtl/>
        </w:rPr>
        <w:t xml:space="preserve"> </w:t>
      </w:r>
      <w:r w:rsidRPr="006B53BB">
        <w:rPr>
          <w:rFonts w:cs="David" w:hint="cs"/>
          <w:b/>
          <w:bCs/>
          <w:sz w:val="24"/>
          <w:szCs w:val="24"/>
          <w:rtl/>
        </w:rPr>
        <w:t>"החוק")</w:t>
      </w:r>
    </w:p>
    <w:p w:rsidR="007F1FB0" w:rsidRPr="006B53BB" w:rsidRDefault="007F1FB0" w:rsidP="00C14E31">
      <w:pPr>
        <w:rPr>
          <w:rFonts w:cs="David"/>
          <w:sz w:val="24"/>
          <w:szCs w:val="24"/>
          <w:rtl/>
        </w:rPr>
      </w:pPr>
      <w:bookmarkStart w:id="0" w:name="_GoBack"/>
      <w:bookmarkEnd w:id="0"/>
    </w:p>
    <w:p w:rsidR="006B53BB" w:rsidRDefault="007F1FB0" w:rsidP="006B53BB">
      <w:pPr>
        <w:spacing w:line="240" w:lineRule="auto"/>
        <w:contextualSpacing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ובעניין :  חב' רמי טרבלסי בע"מ ח.פ. 513797738 </w:t>
      </w:r>
      <w:r w:rsidRPr="006B53BB">
        <w:rPr>
          <w:rFonts w:cs="David"/>
          <w:sz w:val="24"/>
          <w:szCs w:val="24"/>
          <w:rtl/>
        </w:rPr>
        <w:tab/>
      </w:r>
    </w:p>
    <w:p w:rsidR="007F1FB0" w:rsidRPr="006B53BB" w:rsidRDefault="006B53BB" w:rsidP="006B53BB">
      <w:pPr>
        <w:spacing w:line="240" w:lineRule="auto"/>
        <w:contextualSpacing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 w:rsidR="007F1FB0" w:rsidRPr="006B53BB">
        <w:rPr>
          <w:rFonts w:cs="David" w:hint="cs"/>
          <w:sz w:val="24"/>
          <w:szCs w:val="24"/>
          <w:rtl/>
        </w:rPr>
        <w:t xml:space="preserve"> (להלן: </w:t>
      </w:r>
      <w:r w:rsidR="007F1FB0" w:rsidRPr="006B53BB">
        <w:rPr>
          <w:rFonts w:cs="David" w:hint="cs"/>
          <w:b/>
          <w:bCs/>
          <w:sz w:val="24"/>
          <w:szCs w:val="24"/>
          <w:rtl/>
        </w:rPr>
        <w:t>"המבקשת" או "החברה"</w:t>
      </w:r>
      <w:r w:rsidR="007F1FB0" w:rsidRPr="006B53BB">
        <w:rPr>
          <w:rFonts w:cs="David" w:hint="cs"/>
          <w:sz w:val="24"/>
          <w:szCs w:val="24"/>
          <w:rtl/>
        </w:rPr>
        <w:t>)</w:t>
      </w:r>
    </w:p>
    <w:p w:rsidR="007F1FB0" w:rsidRPr="006B53BB" w:rsidRDefault="007F1FB0" w:rsidP="007F1FB0">
      <w:pPr>
        <w:spacing w:line="240" w:lineRule="auto"/>
        <w:contextualSpacing/>
        <w:rPr>
          <w:rFonts w:cs="David"/>
          <w:sz w:val="24"/>
          <w:szCs w:val="24"/>
          <w:rtl/>
        </w:rPr>
      </w:pP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 w:hint="cs"/>
          <w:sz w:val="24"/>
          <w:szCs w:val="24"/>
          <w:rtl/>
        </w:rPr>
        <w:t xml:space="preserve">   ע"י ב"כ עוה"ד יניב אדרי</w:t>
      </w:r>
      <w:r w:rsidRPr="006B53BB">
        <w:rPr>
          <w:rFonts w:cs="David" w:hint="cs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 w:hint="cs"/>
          <w:sz w:val="24"/>
          <w:szCs w:val="24"/>
          <w:rtl/>
        </w:rPr>
        <w:t xml:space="preserve">   מרח' הגדוד העברי 10, אשקלון</w:t>
      </w:r>
    </w:p>
    <w:p w:rsidR="00917363" w:rsidRPr="006B53BB" w:rsidRDefault="007F1FB0" w:rsidP="007F1FB0">
      <w:pPr>
        <w:spacing w:line="240" w:lineRule="auto"/>
        <w:rPr>
          <w:rFonts w:cs="David"/>
          <w:sz w:val="24"/>
          <w:szCs w:val="24"/>
          <w:rtl/>
        </w:rPr>
      </w:pPr>
      <w:r w:rsidRPr="006B53BB">
        <w:rPr>
          <w:rFonts w:cs="David"/>
          <w:sz w:val="24"/>
          <w:szCs w:val="24"/>
          <w:rtl/>
        </w:rPr>
        <w:tab/>
      </w:r>
      <w:r w:rsidRPr="006B53BB">
        <w:rPr>
          <w:rFonts w:cs="David" w:hint="cs"/>
          <w:sz w:val="24"/>
          <w:szCs w:val="24"/>
          <w:rtl/>
        </w:rPr>
        <w:t xml:space="preserve">   טל: 08-9243737 </w:t>
      </w:r>
      <w:r w:rsidRPr="006B53BB">
        <w:rPr>
          <w:rFonts w:cs="David"/>
          <w:sz w:val="24"/>
          <w:szCs w:val="24"/>
        </w:rPr>
        <w:t>;</w:t>
      </w:r>
      <w:r w:rsidRPr="006B53BB">
        <w:rPr>
          <w:rFonts w:cs="David" w:hint="cs"/>
          <w:sz w:val="24"/>
          <w:szCs w:val="24"/>
          <w:rtl/>
        </w:rPr>
        <w:t xml:space="preserve"> פקס: 08-6754149</w:t>
      </w:r>
    </w:p>
    <w:p w:rsidR="00C14E31" w:rsidRPr="006B53BB" w:rsidRDefault="00C14E31" w:rsidP="007F1FB0">
      <w:pPr>
        <w:spacing w:line="240" w:lineRule="auto"/>
        <w:rPr>
          <w:rFonts w:cs="David"/>
          <w:sz w:val="24"/>
          <w:szCs w:val="24"/>
          <w:rtl/>
        </w:rPr>
      </w:pPr>
    </w:p>
    <w:p w:rsidR="00917363" w:rsidRPr="006B53BB" w:rsidRDefault="00C14E31" w:rsidP="00917363">
      <w:pPr>
        <w:spacing w:line="240" w:lineRule="auto"/>
        <w:rPr>
          <w:rFonts w:cs="David" w:hint="cs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>ו</w:t>
      </w:r>
      <w:r w:rsidR="00917363" w:rsidRPr="006B53BB">
        <w:rPr>
          <w:rFonts w:cs="David" w:hint="cs"/>
          <w:sz w:val="24"/>
          <w:szCs w:val="24"/>
          <w:rtl/>
        </w:rPr>
        <w:t xml:space="preserve">בעניין : רו"ח אלון </w:t>
      </w:r>
      <w:proofErr w:type="spellStart"/>
      <w:r w:rsidR="00917363" w:rsidRPr="006B53BB">
        <w:rPr>
          <w:rFonts w:cs="David" w:hint="cs"/>
          <w:sz w:val="24"/>
          <w:szCs w:val="24"/>
          <w:rtl/>
        </w:rPr>
        <w:t>פרדקין</w:t>
      </w:r>
      <w:proofErr w:type="spellEnd"/>
      <w:r w:rsidR="00917363" w:rsidRPr="006B53BB">
        <w:rPr>
          <w:rFonts w:cs="David" w:hint="cs"/>
          <w:sz w:val="24"/>
          <w:szCs w:val="24"/>
          <w:rtl/>
        </w:rPr>
        <w:t xml:space="preserve"> </w:t>
      </w:r>
      <w:r w:rsidRPr="006B53BB">
        <w:rPr>
          <w:rFonts w:cs="David" w:hint="cs"/>
          <w:sz w:val="24"/>
          <w:szCs w:val="24"/>
          <w:rtl/>
        </w:rPr>
        <w:t xml:space="preserve">בתפקידו כנאמן להסדר הנושים של החברה </w:t>
      </w:r>
    </w:p>
    <w:p w:rsidR="00C14E31" w:rsidRPr="006B53BB" w:rsidRDefault="00C14E31" w:rsidP="00C14E31">
      <w:pPr>
        <w:spacing w:line="240" w:lineRule="auto"/>
        <w:ind w:firstLine="720"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(להלן: </w:t>
      </w:r>
      <w:r w:rsidRPr="006B53BB">
        <w:rPr>
          <w:rFonts w:cs="David" w:hint="cs"/>
          <w:b/>
          <w:bCs/>
          <w:sz w:val="24"/>
          <w:szCs w:val="24"/>
          <w:rtl/>
        </w:rPr>
        <w:t>"הנאמן")</w:t>
      </w:r>
    </w:p>
    <w:p w:rsidR="00917363" w:rsidRPr="006B53BB" w:rsidRDefault="00917363" w:rsidP="00917363">
      <w:pPr>
        <w:spacing w:line="240" w:lineRule="auto"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              </w:t>
      </w:r>
      <w:r w:rsidR="00C14E31" w:rsidRPr="006B53BB">
        <w:rPr>
          <w:rFonts w:cs="David" w:hint="cs"/>
          <w:sz w:val="24"/>
          <w:szCs w:val="24"/>
          <w:rtl/>
        </w:rPr>
        <w:t>מ</w:t>
      </w:r>
      <w:r w:rsidRPr="006B53BB">
        <w:rPr>
          <w:rFonts w:cs="David" w:hint="cs"/>
          <w:sz w:val="24"/>
          <w:szCs w:val="24"/>
          <w:rtl/>
        </w:rPr>
        <w:t>רח' מקווה ישראל 10 תל אביב</w:t>
      </w:r>
    </w:p>
    <w:p w:rsidR="00917363" w:rsidRPr="006B53BB" w:rsidRDefault="00917363" w:rsidP="00917363">
      <w:pPr>
        <w:spacing w:line="240" w:lineRule="auto"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              טל: 03-5601744 פקס: 03-5606358</w:t>
      </w:r>
    </w:p>
    <w:p w:rsidR="007F1FB0" w:rsidRPr="006B53BB" w:rsidRDefault="007F1FB0" w:rsidP="007F1FB0">
      <w:pPr>
        <w:spacing w:line="240" w:lineRule="auto"/>
        <w:rPr>
          <w:rFonts w:cs="David"/>
          <w:sz w:val="24"/>
          <w:szCs w:val="24"/>
          <w:rtl/>
        </w:rPr>
      </w:pPr>
      <w:r w:rsidRPr="006B53BB">
        <w:rPr>
          <w:rFonts w:cs="David"/>
          <w:sz w:val="24"/>
          <w:szCs w:val="24"/>
          <w:rtl/>
        </w:rPr>
        <w:tab/>
      </w:r>
    </w:p>
    <w:p w:rsidR="007F1FB0" w:rsidRPr="006B53BB" w:rsidRDefault="007F1FB0" w:rsidP="007F1FB0">
      <w:pPr>
        <w:spacing w:line="240" w:lineRule="auto"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t xml:space="preserve">ובעניין : כונס הנכסים הרשמי </w:t>
      </w:r>
      <w:r w:rsidRPr="006B53BB">
        <w:rPr>
          <w:rFonts w:cs="David"/>
          <w:sz w:val="24"/>
          <w:szCs w:val="24"/>
          <w:rtl/>
        </w:rPr>
        <w:t>–</w:t>
      </w:r>
      <w:r w:rsidRPr="006B53BB">
        <w:rPr>
          <w:rFonts w:cs="David" w:hint="cs"/>
          <w:sz w:val="24"/>
          <w:szCs w:val="24"/>
          <w:rtl/>
        </w:rPr>
        <w:t xml:space="preserve"> באר שבע</w:t>
      </w:r>
    </w:p>
    <w:p w:rsidR="00A75EA4" w:rsidRPr="006B53BB" w:rsidRDefault="00A75EA4" w:rsidP="007F1FB0">
      <w:pPr>
        <w:spacing w:line="240" w:lineRule="auto"/>
        <w:rPr>
          <w:rFonts w:cs="David"/>
          <w:sz w:val="24"/>
          <w:szCs w:val="24"/>
          <w:rtl/>
        </w:rPr>
      </w:pPr>
    </w:p>
    <w:p w:rsidR="007F1FB0" w:rsidRPr="006B53BB" w:rsidRDefault="007F1FB0" w:rsidP="00C14E31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B53BB">
        <w:rPr>
          <w:rFonts w:cs="David" w:hint="cs"/>
          <w:b/>
          <w:bCs/>
          <w:sz w:val="24"/>
          <w:szCs w:val="24"/>
          <w:u w:val="single"/>
          <w:rtl/>
        </w:rPr>
        <w:t>הודעה לנושי החברה</w:t>
      </w:r>
      <w:r w:rsidR="00A75EA4" w:rsidRPr="006B53BB">
        <w:rPr>
          <w:rFonts w:cs="David" w:hint="cs"/>
          <w:b/>
          <w:bCs/>
          <w:sz w:val="24"/>
          <w:szCs w:val="24"/>
          <w:u w:val="single"/>
          <w:rtl/>
        </w:rPr>
        <w:t xml:space="preserve"> על כינוס אסיפת נושים</w:t>
      </w:r>
    </w:p>
    <w:p w:rsidR="008520D9" w:rsidRPr="006B53BB" w:rsidRDefault="008520D9" w:rsidP="008520D9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rtl/>
        </w:rPr>
      </w:pPr>
    </w:p>
    <w:p w:rsidR="008520D9" w:rsidRPr="006B53BB" w:rsidRDefault="008520D9" w:rsidP="008520D9">
      <w:pPr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David"/>
          <w:sz w:val="24"/>
          <w:szCs w:val="24"/>
        </w:rPr>
      </w:pPr>
      <w:r w:rsidRPr="006B53BB">
        <w:rPr>
          <w:rFonts w:cs="David" w:hint="cs"/>
          <w:sz w:val="24"/>
          <w:szCs w:val="24"/>
          <w:rtl/>
        </w:rPr>
        <w:t xml:space="preserve">החברה שבנדון הגישה בקשה לתיקון הסדר הנושים של החברה, לפיו מחצית מיתרת החוב תשולם במזומן והיתרה תימחק. </w:t>
      </w:r>
    </w:p>
    <w:p w:rsidR="008520D9" w:rsidRPr="006B53BB" w:rsidRDefault="008520D9" w:rsidP="008520D9">
      <w:pPr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David"/>
          <w:sz w:val="24"/>
          <w:szCs w:val="24"/>
        </w:rPr>
      </w:pPr>
      <w:r w:rsidRPr="006B53BB">
        <w:rPr>
          <w:rFonts w:cs="David" w:hint="cs"/>
          <w:sz w:val="24"/>
          <w:szCs w:val="24"/>
          <w:rtl/>
        </w:rPr>
        <w:t>ע"פ החלטת כבוד בית המשפט מיום 15.09.16 ייקב</w:t>
      </w:r>
      <w:r w:rsidR="00C14E31" w:rsidRPr="006B53BB">
        <w:rPr>
          <w:rFonts w:cs="David" w:hint="cs"/>
          <w:sz w:val="24"/>
          <w:szCs w:val="24"/>
          <w:rtl/>
        </w:rPr>
        <w:t>עו אסיפת נושים לצורך קבלת עמדתם.</w:t>
      </w:r>
      <w:r w:rsidRPr="006B53BB">
        <w:rPr>
          <w:rFonts w:cs="David" w:hint="cs"/>
          <w:sz w:val="24"/>
          <w:szCs w:val="24"/>
          <w:rtl/>
        </w:rPr>
        <w:t xml:space="preserve"> </w:t>
      </w:r>
    </w:p>
    <w:p w:rsidR="008520D9" w:rsidRPr="006B53BB" w:rsidRDefault="00A75EA4" w:rsidP="008520D9">
      <w:pPr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David"/>
          <w:sz w:val="24"/>
          <w:szCs w:val="24"/>
          <w:rtl/>
          <w:lang w:eastAsia="he-IL"/>
        </w:rPr>
      </w:pPr>
      <w:r w:rsidRPr="006B53BB">
        <w:rPr>
          <w:rFonts w:cs="David" w:hint="cs"/>
          <w:sz w:val="24"/>
          <w:szCs w:val="24"/>
          <w:rtl/>
          <w:lang w:eastAsia="he-IL"/>
        </w:rPr>
        <w:t xml:space="preserve">אסיפת </w:t>
      </w:r>
      <w:r w:rsidR="008520D9" w:rsidRPr="006B53BB">
        <w:rPr>
          <w:rFonts w:cs="David" w:hint="cs"/>
          <w:sz w:val="24"/>
          <w:szCs w:val="24"/>
          <w:rtl/>
          <w:lang w:eastAsia="he-IL"/>
        </w:rPr>
        <w:t xml:space="preserve"> הנושים תתקיימנה </w:t>
      </w:r>
      <w:r w:rsidR="00C14E31" w:rsidRPr="006B53BB">
        <w:rPr>
          <w:rFonts w:cs="David" w:hint="cs"/>
          <w:sz w:val="24"/>
          <w:szCs w:val="24"/>
          <w:rtl/>
          <w:lang w:eastAsia="he-IL"/>
        </w:rPr>
        <w:t>במשרדי הנאמן</w:t>
      </w:r>
      <w:r w:rsidR="008520D9" w:rsidRPr="006B53BB">
        <w:rPr>
          <w:rFonts w:cs="David" w:hint="cs"/>
          <w:sz w:val="24"/>
          <w:szCs w:val="24"/>
          <w:rtl/>
          <w:lang w:eastAsia="he-IL"/>
        </w:rPr>
        <w:t xml:space="preserve"> </w:t>
      </w:r>
      <w:r w:rsidR="00C14E31" w:rsidRPr="006B53BB">
        <w:rPr>
          <w:rFonts w:cs="David" w:hint="cs"/>
          <w:sz w:val="24"/>
          <w:szCs w:val="24"/>
          <w:rtl/>
          <w:lang w:eastAsia="he-IL"/>
        </w:rPr>
        <w:t>ב</w:t>
      </w:r>
      <w:r w:rsidR="008520D9" w:rsidRPr="006B53BB">
        <w:rPr>
          <w:rFonts w:cs="David" w:hint="cs"/>
          <w:sz w:val="24"/>
          <w:szCs w:val="24"/>
          <w:rtl/>
          <w:lang w:eastAsia="he-IL"/>
        </w:rPr>
        <w:t xml:space="preserve">רחוב מקווה ישראל 10 ביום 09.10.16 בשעה 12:00. </w:t>
      </w:r>
    </w:p>
    <w:p w:rsidR="008520D9" w:rsidRPr="006B53BB" w:rsidRDefault="008520D9" w:rsidP="008520D9">
      <w:pPr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David"/>
          <w:sz w:val="24"/>
          <w:szCs w:val="24"/>
        </w:rPr>
      </w:pPr>
      <w:r w:rsidRPr="006B53BB">
        <w:rPr>
          <w:rFonts w:cs="David" w:hint="cs"/>
          <w:sz w:val="24"/>
          <w:szCs w:val="24"/>
          <w:rtl/>
          <w:lang w:eastAsia="he-IL"/>
        </w:rPr>
        <w:t>הצעת הסדר הנושים תעמוד ל</w:t>
      </w:r>
      <w:r w:rsidRPr="006B53BB">
        <w:rPr>
          <w:rFonts w:cs="David" w:hint="cs"/>
          <w:sz w:val="24"/>
          <w:szCs w:val="24"/>
          <w:rtl/>
        </w:rPr>
        <w:t xml:space="preserve">רשות הנושים  במשרד הנאמן החל מיום </w:t>
      </w:r>
      <w:r w:rsidRPr="006B53BB">
        <w:rPr>
          <w:rFonts w:cs="David" w:hint="cs"/>
          <w:sz w:val="24"/>
          <w:szCs w:val="24"/>
          <w:u w:val="single"/>
          <w:rtl/>
        </w:rPr>
        <w:t>25.09.16</w:t>
      </w:r>
      <w:r w:rsidRPr="006B53BB">
        <w:rPr>
          <w:rFonts w:cs="David" w:hint="cs"/>
          <w:sz w:val="24"/>
          <w:szCs w:val="24"/>
          <w:rtl/>
        </w:rPr>
        <w:t xml:space="preserve">. </w:t>
      </w:r>
      <w:r w:rsidRPr="006B53BB">
        <w:rPr>
          <w:rFonts w:cs="David" w:hint="cs"/>
          <w:sz w:val="24"/>
          <w:szCs w:val="24"/>
          <w:rtl/>
          <w:lang w:eastAsia="he-IL"/>
        </w:rPr>
        <w:t xml:space="preserve">כן ניתן יהיה לעיין בהצעת ההסדר </w:t>
      </w:r>
      <w:r w:rsidRPr="006B53BB">
        <w:rPr>
          <w:rFonts w:cs="David" w:hint="cs"/>
          <w:sz w:val="24"/>
          <w:szCs w:val="24"/>
          <w:rtl/>
        </w:rPr>
        <w:t xml:space="preserve">באתר האינטרנט של הנאמן </w:t>
      </w:r>
      <w:hyperlink r:id="rId5" w:history="1">
        <w:r w:rsidRPr="006B53BB">
          <w:rPr>
            <w:rStyle w:val="Hyperlink"/>
            <w:sz w:val="24"/>
            <w:szCs w:val="24"/>
          </w:rPr>
          <w:t>www.fabg.co.il</w:t>
        </w:r>
      </w:hyperlink>
      <w:r w:rsidRPr="006B53BB">
        <w:rPr>
          <w:rFonts w:cs="David" w:hint="cs"/>
          <w:sz w:val="24"/>
          <w:szCs w:val="24"/>
          <w:rtl/>
        </w:rPr>
        <w:t>.</w:t>
      </w:r>
    </w:p>
    <w:p w:rsidR="008520D9" w:rsidRPr="006B53BB" w:rsidRDefault="008520D9" w:rsidP="008520D9">
      <w:pPr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David"/>
          <w:sz w:val="24"/>
          <w:szCs w:val="24"/>
        </w:rPr>
      </w:pPr>
      <w:r w:rsidRPr="006B53BB">
        <w:rPr>
          <w:rFonts w:cs="David" w:hint="cs"/>
          <w:sz w:val="24"/>
          <w:szCs w:val="24"/>
          <w:rtl/>
        </w:rPr>
        <w:t>באתר ניתן למצוא טופס הסכמה/הת</w:t>
      </w:r>
      <w:r w:rsidR="00A75EA4" w:rsidRPr="006B53BB">
        <w:rPr>
          <w:rFonts w:cs="David" w:hint="cs"/>
          <w:sz w:val="24"/>
          <w:szCs w:val="24"/>
          <w:rtl/>
        </w:rPr>
        <w:t>נגדות לנושה שלא יהיה נוכח באסיפה</w:t>
      </w:r>
      <w:r w:rsidRPr="006B53BB">
        <w:rPr>
          <w:rFonts w:cs="David" w:hint="cs"/>
          <w:sz w:val="24"/>
          <w:szCs w:val="24"/>
          <w:rtl/>
        </w:rPr>
        <w:t xml:space="preserve">. </w:t>
      </w:r>
    </w:p>
    <w:p w:rsidR="008520D9" w:rsidRPr="006B53BB" w:rsidRDefault="008520D9" w:rsidP="008520D9">
      <w:pPr>
        <w:spacing w:line="360" w:lineRule="auto"/>
        <w:rPr>
          <w:rFonts w:cs="David"/>
          <w:sz w:val="24"/>
          <w:szCs w:val="24"/>
          <w:rtl/>
        </w:rPr>
      </w:pPr>
      <w:r w:rsidRPr="006B53BB">
        <w:rPr>
          <w:rFonts w:cs="David" w:hint="cs"/>
          <w:sz w:val="24"/>
          <w:szCs w:val="24"/>
          <w:rtl/>
        </w:rPr>
        <w:br/>
      </w:r>
    </w:p>
    <w:p w:rsidR="008520D9" w:rsidRPr="006B53BB" w:rsidRDefault="008520D9" w:rsidP="008520D9">
      <w:pPr>
        <w:pStyle w:val="a4"/>
        <w:rPr>
          <w:szCs w:val="24"/>
          <w:rtl/>
        </w:rPr>
      </w:pPr>
      <w:r w:rsidRPr="006B53BB">
        <w:rPr>
          <w:rFonts w:hint="cs"/>
          <w:szCs w:val="24"/>
          <w:rtl/>
        </w:rPr>
        <w:t>אביחי נ. ורדי, עו"ד</w:t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proofErr w:type="spellStart"/>
      <w:r w:rsidRPr="006B53BB">
        <w:rPr>
          <w:szCs w:val="24"/>
          <w:rtl/>
        </w:rPr>
        <w:t>פרדקין</w:t>
      </w:r>
      <w:proofErr w:type="spellEnd"/>
      <w:r w:rsidRPr="006B53BB">
        <w:rPr>
          <w:rFonts w:hint="cs"/>
          <w:szCs w:val="24"/>
          <w:rtl/>
        </w:rPr>
        <w:t xml:space="preserve"> אלון</w:t>
      </w:r>
      <w:r w:rsidRPr="006B53BB">
        <w:rPr>
          <w:szCs w:val="24"/>
          <w:rtl/>
        </w:rPr>
        <w:t>, רו"ח</w:t>
      </w:r>
      <w:r w:rsidRPr="006B53BB">
        <w:rPr>
          <w:rFonts w:hint="cs"/>
          <w:szCs w:val="24"/>
          <w:rtl/>
        </w:rPr>
        <w:t xml:space="preserve"> </w:t>
      </w:r>
    </w:p>
    <w:p w:rsidR="00355152" w:rsidRPr="006B53BB" w:rsidRDefault="008520D9" w:rsidP="00C14E31">
      <w:pPr>
        <w:pStyle w:val="a4"/>
        <w:rPr>
          <w:szCs w:val="24"/>
        </w:rPr>
      </w:pPr>
      <w:r w:rsidRPr="006B53BB">
        <w:rPr>
          <w:rFonts w:hint="cs"/>
          <w:szCs w:val="24"/>
          <w:rtl/>
        </w:rPr>
        <w:t xml:space="preserve">ב"כ החברה </w:t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</w:r>
      <w:r w:rsidRPr="006B53BB">
        <w:rPr>
          <w:rFonts w:hint="cs"/>
          <w:szCs w:val="24"/>
          <w:rtl/>
        </w:rPr>
        <w:tab/>
        <w:t xml:space="preserve">נאמן </w:t>
      </w:r>
    </w:p>
    <w:sectPr w:rsidR="00355152" w:rsidRPr="006B53BB" w:rsidSect="004519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74E9"/>
    <w:multiLevelType w:val="hybridMultilevel"/>
    <w:tmpl w:val="72C699E0"/>
    <w:lvl w:ilvl="0" w:tplc="D3CC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60059D"/>
    <w:multiLevelType w:val="hybridMultilevel"/>
    <w:tmpl w:val="2FA8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2E1"/>
    <w:multiLevelType w:val="hybridMultilevel"/>
    <w:tmpl w:val="5754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B0"/>
    <w:rsid w:val="00355152"/>
    <w:rsid w:val="00451941"/>
    <w:rsid w:val="004F3015"/>
    <w:rsid w:val="006B53BB"/>
    <w:rsid w:val="007F1FB0"/>
    <w:rsid w:val="008520D9"/>
    <w:rsid w:val="00917363"/>
    <w:rsid w:val="00926B93"/>
    <w:rsid w:val="00A75EA4"/>
    <w:rsid w:val="00B7027B"/>
    <w:rsid w:val="00C14E31"/>
    <w:rsid w:val="00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1D12"/>
  <w15:chartTrackingRefBased/>
  <w15:docId w15:val="{B09BFC3D-E3DB-4A2E-AA78-942700C4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B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F3015"/>
    <w:rPr>
      <w:color w:val="0563C1" w:themeColor="hyperlink"/>
      <w:u w:val="single"/>
    </w:rPr>
  </w:style>
  <w:style w:type="paragraph" w:styleId="a4">
    <w:name w:val="Block Text"/>
    <w:basedOn w:val="a"/>
    <w:rsid w:val="008520D9"/>
    <w:pPr>
      <w:tabs>
        <w:tab w:val="left" w:pos="840"/>
        <w:tab w:val="left" w:pos="1800"/>
      </w:tabs>
      <w:spacing w:after="0" w:line="240" w:lineRule="atLeast"/>
      <w:ind w:left="424" w:hanging="424"/>
      <w:jc w:val="both"/>
    </w:pPr>
    <w:rPr>
      <w:rFonts w:ascii="Times New Roman" w:eastAsia="Times New Roman" w:hAnsi="Times New Roman" w:cs="David"/>
      <w:sz w:val="24"/>
      <w:szCs w:val="28"/>
    </w:rPr>
  </w:style>
  <w:style w:type="paragraph" w:styleId="a5">
    <w:name w:val="footer"/>
    <w:basedOn w:val="a"/>
    <w:link w:val="a6"/>
    <w:rsid w:val="008520D9"/>
    <w:pPr>
      <w:tabs>
        <w:tab w:val="center" w:pos="4153"/>
        <w:tab w:val="right" w:pos="8306"/>
      </w:tabs>
      <w:spacing w:after="8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6">
    <w:name w:val="כותרת תחתונה תו"/>
    <w:basedOn w:val="a0"/>
    <w:link w:val="a5"/>
    <w:rsid w:val="008520D9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8520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520D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bg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yehuda</cp:lastModifiedBy>
  <cp:revision>2</cp:revision>
  <cp:lastPrinted>2016-09-18T14:11:00Z</cp:lastPrinted>
  <dcterms:created xsi:type="dcterms:W3CDTF">2016-09-19T06:36:00Z</dcterms:created>
  <dcterms:modified xsi:type="dcterms:W3CDTF">2016-09-19T06:36:00Z</dcterms:modified>
</cp:coreProperties>
</file>